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F5" w:rsidRDefault="00A95DF5" w:rsidP="00A95DF5">
      <w:pPr>
        <w:spacing w:after="100" w:line="240" w:lineRule="auto"/>
        <w:rPr>
          <w:rFonts w:ascii="Trebuchet MS" w:eastAsia="Times New Roman" w:hAnsi="Trebuchet MS" w:cs="Calibri"/>
          <w:b/>
          <w:color w:val="FF0000"/>
          <w:sz w:val="28"/>
          <w:szCs w:val="28"/>
        </w:rPr>
      </w:pPr>
      <w:r w:rsidRPr="00A95DF5">
        <w:rPr>
          <w:rFonts w:ascii="Trebuchet MS" w:eastAsia="Times New Roman" w:hAnsi="Trebuchet MS" w:cs="Calibri"/>
          <w:b/>
          <w:color w:val="FF0000"/>
          <w:sz w:val="28"/>
          <w:szCs w:val="28"/>
        </w:rPr>
        <w:t>What if Your PC Does Not Have an NPU?</w:t>
      </w:r>
    </w:p>
    <w:p w:rsidR="008B45F5" w:rsidRPr="00A95DF5" w:rsidRDefault="008B45F5" w:rsidP="00A95DF5">
      <w:pPr>
        <w:spacing w:after="100" w:line="240" w:lineRule="auto"/>
        <w:rPr>
          <w:rFonts w:ascii="Trebuchet MS" w:eastAsia="Times New Roman" w:hAnsi="Trebuchet MS" w:cs="Calibri"/>
          <w:b/>
          <w:color w:val="FF0000"/>
          <w:sz w:val="28"/>
          <w:szCs w:val="28"/>
        </w:rPr>
      </w:pPr>
      <w:r>
        <w:rPr>
          <w:rFonts w:ascii="Trebuchet MS" w:eastAsia="Times New Roman" w:hAnsi="Trebuchet MS" w:cs="Calibri"/>
          <w:b/>
          <w:color w:val="FF0000"/>
          <w:sz w:val="28"/>
          <w:szCs w:val="28"/>
        </w:rPr>
        <w:t>364 2:36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If you don’t have an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NPU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, your AI tasks will fall back to the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GPU first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, then the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CPU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. That’s why NPUs are being added — they’re more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power-efficient than GPUs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for continuous, lightweight AI tasks (like live video filters, speech recognition, or background AI assistants).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GPU vs. NPU Performance on Laptops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1. Raw AI Power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proofErr w:type="gram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GPU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>Much higher peak throughput (teraflops).</w:t>
      </w:r>
      <w:proofErr w:type="gram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Can handle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big models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(LLMs, Stable Diffusion, video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upscaling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). Example: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Nvidia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RTX 4070 Laptop GPU </w:t>
      </w:r>
      <w:r w:rsidRPr="00A95DF5">
        <w:rPr>
          <w:rFonts w:ascii="Times New Roman" w:eastAsia="Times New Roman" w:hAnsi="Times New Roman" w:cs="Times New Roman"/>
          <w:b/>
          <w:sz w:val="28"/>
          <w:szCs w:val="28"/>
        </w:rPr>
        <w:t>→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~100–150 TOPS (AI ops).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proofErr w:type="gram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NPU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Lower raw power (~10–45 TOPS today on Intel Core Ultra or AMD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Ryzen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AI).</w:t>
      </w:r>
      <w:proofErr w:type="gram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</w:t>
      </w:r>
      <w:proofErr w:type="gram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Designed for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specific AI inference tasks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(image filters, noise suppression).</w:t>
      </w:r>
      <w:proofErr w:type="gramEnd"/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2. Efficiency (Performance per Watt)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GPU-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Power-hungry — running AI inference can pull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30–80W+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on a laptop. </w:t>
      </w:r>
      <w:proofErr w:type="gram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Drains battery quickly if used for continuous background tasks.</w:t>
      </w:r>
      <w:proofErr w:type="gramEnd"/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proofErr w:type="gram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NPU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Very efficient — usually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1–5W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for AI tasks.</w:t>
      </w:r>
      <w:proofErr w:type="gram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Ideal for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always-on features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like live captions, background blur, or voice isolation without killing battery life.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3. Task Suitability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GPU Best For: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Training or running large AI models locally (LLMs, Stable Diffusion). </w:t>
      </w:r>
      <w:proofErr w:type="gram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Heavy workloads (video rendering, 3D, scientific compute).</w:t>
      </w:r>
      <w:proofErr w:type="gramEnd"/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NPU Best </w:t>
      </w:r>
      <w:proofErr w:type="gram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For</w:t>
      </w:r>
      <w:proofErr w:type="gramEnd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: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Lightweight, constant AI tasks (real-time transcription, camera effects, personal assistant inference). </w:t>
      </w:r>
      <w:proofErr w:type="gram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Offloading from GPU/CPU so battery lasts longer.</w:t>
      </w:r>
      <w:proofErr w:type="gramEnd"/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4. Integration in Laptops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GPU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>Discrete GPUs (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Nvidia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RTX, AMD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Radeon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) are still required for </w:t>
      </w: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high-end creative/AI </w:t>
      </w:r>
      <w:proofErr w:type="spell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workloads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>.Integrated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GPUs (Intel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Xe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, AMD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Radeon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iGPU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) can also run AI, but less powerful.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NPU - 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Integrated into CPUs (Intel Core Ultra, AMD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Ryzen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AI, Apple M-series). Works alongside GPU/CPU, automatically chosen by Windows or </w:t>
      </w:r>
      <w:proofErr w:type="spellStart"/>
      <w:r w:rsidRPr="00A95DF5">
        <w:rPr>
          <w:rFonts w:ascii="Trebuchet MS" w:eastAsia="Times New Roman" w:hAnsi="Trebuchet MS" w:cs="Times New Roman"/>
          <w:b/>
          <w:sz w:val="28"/>
          <w:szCs w:val="28"/>
        </w:rPr>
        <w:t>macOS</w:t>
      </w:r>
      <w:proofErr w:type="spellEnd"/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for certain tasks.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lastRenderedPageBreak/>
        <w:t>5. Real-World Examples</w:t>
      </w:r>
    </w:p>
    <w:p w:rsidR="00A95DF5" w:rsidRPr="00A95DF5" w:rsidRDefault="00A95DF5" w:rsidP="008B45F5">
      <w:pPr>
        <w:numPr>
          <w:ilvl w:val="0"/>
          <w:numId w:val="10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Adobe Photoshop (Generative Fill):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GPU preferred (big models).</w:t>
      </w:r>
    </w:p>
    <w:p w:rsidR="00A95DF5" w:rsidRPr="00A95DF5" w:rsidRDefault="00A95DF5" w:rsidP="008B45F5">
      <w:pPr>
        <w:numPr>
          <w:ilvl w:val="0"/>
          <w:numId w:val="10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proofErr w:type="gramStart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Zoom</w:t>
      </w:r>
      <w:proofErr w:type="gramEnd"/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 Background Blur: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NPU preferred (low-power continuous AI).</w:t>
      </w:r>
    </w:p>
    <w:p w:rsidR="00A95DF5" w:rsidRPr="00A95DF5" w:rsidRDefault="00A95DF5" w:rsidP="008B45F5">
      <w:pPr>
        <w:numPr>
          <w:ilvl w:val="0"/>
          <w:numId w:val="10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Stable Diffusion image generation: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GPU required (too heavy for NPU).</w:t>
      </w:r>
    </w:p>
    <w:p w:rsidR="00A95DF5" w:rsidRPr="00A95DF5" w:rsidRDefault="00A95DF5" w:rsidP="008B45F5">
      <w:pPr>
        <w:numPr>
          <w:ilvl w:val="0"/>
          <w:numId w:val="10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bCs/>
          <w:sz w:val="28"/>
          <w:szCs w:val="28"/>
        </w:rPr>
        <w:t>Windows Studio Effects (eye contact, noise canceling):</w:t>
      </w:r>
      <w:r w:rsidRPr="00A95DF5">
        <w:rPr>
          <w:rFonts w:ascii="Trebuchet MS" w:eastAsia="Times New Roman" w:hAnsi="Trebuchet MS" w:cs="Times New Roman"/>
          <w:b/>
          <w:sz w:val="28"/>
          <w:szCs w:val="28"/>
        </w:rPr>
        <w:t xml:space="preserve"> NPU handles it efficiently.</w:t>
      </w:r>
    </w:p>
    <w:p w:rsidR="00A95DF5" w:rsidRPr="00A95DF5" w:rsidRDefault="00A95DF5" w:rsidP="00A95DF5">
      <w:p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A95DF5">
        <w:rPr>
          <w:rFonts w:ascii="Trebuchet MS" w:eastAsia="Times New Roman" w:hAnsi="Trebuchet MS" w:cs="Times New Roman"/>
          <w:b/>
          <w:sz w:val="28"/>
          <w:szCs w:val="28"/>
        </w:rPr>
        <w:t>Recap</w:t>
      </w:r>
    </w:p>
    <w:p w:rsidR="00A95DF5" w:rsidRPr="008B45F5" w:rsidRDefault="00A95DF5" w:rsidP="008B45F5">
      <w:pPr>
        <w:pStyle w:val="ListParagraph"/>
        <w:numPr>
          <w:ilvl w:val="0"/>
          <w:numId w:val="8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8B45F5">
        <w:rPr>
          <w:rFonts w:ascii="Trebuchet MS" w:eastAsia="Times New Roman" w:hAnsi="Trebuchet MS" w:cs="Times New Roman"/>
          <w:b/>
          <w:bCs/>
          <w:sz w:val="28"/>
          <w:szCs w:val="28"/>
        </w:rPr>
        <w:t>GPU = muscle</w:t>
      </w: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 </w:t>
      </w:r>
      <w:r w:rsidRPr="008B45F5">
        <w:rPr>
          <w:rFonts w:ascii="Times New Roman" w:eastAsia="Times New Roman" w:hAnsi="Times New Roman" w:cs="Times New Roman"/>
          <w:b/>
          <w:sz w:val="28"/>
          <w:szCs w:val="28"/>
        </w:rPr>
        <w:t>→</w:t>
      </w: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 raw AI power, big models, creative workloads.</w:t>
      </w:r>
    </w:p>
    <w:p w:rsidR="00A95DF5" w:rsidRPr="008B45F5" w:rsidRDefault="00A95DF5" w:rsidP="008B45F5">
      <w:pPr>
        <w:pStyle w:val="ListParagraph"/>
        <w:numPr>
          <w:ilvl w:val="0"/>
          <w:numId w:val="8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8B45F5">
        <w:rPr>
          <w:rFonts w:ascii="Trebuchet MS" w:eastAsia="Times New Roman" w:hAnsi="Trebuchet MS" w:cs="Times New Roman"/>
          <w:b/>
          <w:bCs/>
          <w:sz w:val="28"/>
          <w:szCs w:val="28"/>
        </w:rPr>
        <w:t>NPU = brainstem</w:t>
      </w: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 </w:t>
      </w:r>
      <w:r w:rsidRPr="008B45F5">
        <w:rPr>
          <w:rFonts w:ascii="Times New Roman" w:eastAsia="Times New Roman" w:hAnsi="Times New Roman" w:cs="Times New Roman"/>
          <w:b/>
          <w:sz w:val="28"/>
          <w:szCs w:val="28"/>
        </w:rPr>
        <w:t>→</w:t>
      </w: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 small, efficient, always-on AI tasks that run in the background.</w:t>
      </w:r>
    </w:p>
    <w:p w:rsidR="00A95DF5" w:rsidRPr="008B45F5" w:rsidRDefault="00A95DF5" w:rsidP="008B45F5">
      <w:pPr>
        <w:pStyle w:val="ListParagraph"/>
        <w:numPr>
          <w:ilvl w:val="0"/>
          <w:numId w:val="8"/>
        </w:numPr>
        <w:spacing w:after="100" w:line="240" w:lineRule="auto"/>
        <w:rPr>
          <w:rFonts w:ascii="Trebuchet MS" w:eastAsia="Times New Roman" w:hAnsi="Trebuchet MS" w:cs="Times New Roman"/>
          <w:b/>
          <w:sz w:val="28"/>
          <w:szCs w:val="28"/>
        </w:rPr>
      </w:pP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On modern laptops, they complement each other: the </w:t>
      </w:r>
      <w:r w:rsidRPr="008B45F5">
        <w:rPr>
          <w:rFonts w:ascii="Trebuchet MS" w:eastAsia="Times New Roman" w:hAnsi="Trebuchet MS" w:cs="Times New Roman"/>
          <w:b/>
          <w:bCs/>
          <w:sz w:val="28"/>
          <w:szCs w:val="28"/>
        </w:rPr>
        <w:t>OS decides</w:t>
      </w:r>
      <w:r w:rsidRPr="008B45F5">
        <w:rPr>
          <w:rFonts w:ascii="Trebuchet MS" w:eastAsia="Times New Roman" w:hAnsi="Trebuchet MS" w:cs="Times New Roman"/>
          <w:b/>
          <w:sz w:val="28"/>
          <w:szCs w:val="28"/>
        </w:rPr>
        <w:t xml:space="preserve"> which processor to use depending on the workload.</w:t>
      </w:r>
    </w:p>
    <w:p w:rsidR="00184869" w:rsidRPr="00A95DF5" w:rsidRDefault="00184869" w:rsidP="00A95DF5">
      <w:pPr>
        <w:spacing w:after="100" w:line="240" w:lineRule="auto"/>
        <w:rPr>
          <w:rFonts w:ascii="Trebuchet MS" w:hAnsi="Trebuchet MS"/>
          <w:b/>
        </w:rPr>
      </w:pPr>
    </w:p>
    <w:sectPr w:rsidR="00184869" w:rsidRPr="00A95DF5" w:rsidSect="00184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1"/>
    <w:multiLevelType w:val="multilevel"/>
    <w:tmpl w:val="E290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F6947"/>
    <w:multiLevelType w:val="multilevel"/>
    <w:tmpl w:val="131A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062CA"/>
    <w:multiLevelType w:val="multilevel"/>
    <w:tmpl w:val="3EB8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91466"/>
    <w:multiLevelType w:val="multilevel"/>
    <w:tmpl w:val="3EB8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71C7D"/>
    <w:multiLevelType w:val="hybridMultilevel"/>
    <w:tmpl w:val="27401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611C1"/>
    <w:multiLevelType w:val="multilevel"/>
    <w:tmpl w:val="9DF6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F0535A"/>
    <w:multiLevelType w:val="multilevel"/>
    <w:tmpl w:val="B320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CA01F9"/>
    <w:multiLevelType w:val="multilevel"/>
    <w:tmpl w:val="A37E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CD25EB"/>
    <w:multiLevelType w:val="multilevel"/>
    <w:tmpl w:val="D9AA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C022E6"/>
    <w:multiLevelType w:val="multilevel"/>
    <w:tmpl w:val="122EB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95DF5"/>
    <w:rsid w:val="00184869"/>
    <w:rsid w:val="008B45F5"/>
    <w:rsid w:val="00A95DF5"/>
    <w:rsid w:val="00B7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69"/>
  </w:style>
  <w:style w:type="paragraph" w:styleId="Heading2">
    <w:name w:val="heading 2"/>
    <w:basedOn w:val="Normal"/>
    <w:link w:val="Heading2Char"/>
    <w:uiPriority w:val="9"/>
    <w:qFormat/>
    <w:rsid w:val="00A95D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95D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A95D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A95DF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5D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95DF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A95D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95DF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A95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5DF5"/>
    <w:rPr>
      <w:b/>
      <w:bCs/>
    </w:rPr>
  </w:style>
  <w:style w:type="paragraph" w:styleId="ListParagraph">
    <w:name w:val="List Paragraph"/>
    <w:basedOn w:val="Normal"/>
    <w:uiPriority w:val="34"/>
    <w:qFormat/>
    <w:rsid w:val="008B4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8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0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3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54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9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9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kee</dc:creator>
  <cp:lastModifiedBy>h kee</cp:lastModifiedBy>
  <cp:revision>1</cp:revision>
  <dcterms:created xsi:type="dcterms:W3CDTF">2025-08-30T14:36:00Z</dcterms:created>
  <dcterms:modified xsi:type="dcterms:W3CDTF">2025-08-30T14:50:00Z</dcterms:modified>
</cp:coreProperties>
</file>